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95E9" w14:textId="6F39265D" w:rsidR="008449A3"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70</w:t>
      </w:r>
      <w:r>
        <w:rPr>
          <w:b/>
          <w:i/>
          <w:sz w:val="28"/>
        </w:rPr>
        <w:tab/>
      </w:r>
      <w:r w:rsidR="007D37F4" w:rsidRPr="007D37F4">
        <w:rPr>
          <w:rFonts w:eastAsia="Arial Unicode MS" w:cs="Arial"/>
          <w:b/>
          <w:bCs/>
          <w:sz w:val="24"/>
        </w:rPr>
        <w:t>S2-2508616</w:t>
      </w:r>
    </w:p>
    <w:p w14:paraId="61CEF391" w14:textId="2A3AABB2" w:rsidR="008449A3" w:rsidRDefault="00000000">
      <w:pPr>
        <w:pStyle w:val="CRCoverPage"/>
        <w:outlineLvl w:val="0"/>
        <w:rPr>
          <w:b/>
          <w:sz w:val="24"/>
          <w:lang w:val="en-US" w:eastAsia="zh-CN"/>
        </w:rPr>
      </w:pPr>
      <w:r>
        <w:rPr>
          <w:rFonts w:eastAsia="宋体"/>
          <w:b/>
          <w:sz w:val="24"/>
          <w:lang w:val="en-US" w:eastAsia="zh-CN"/>
        </w:rPr>
        <w:t>Wuhan, China</w:t>
      </w:r>
      <w:r>
        <w:rPr>
          <w:rFonts w:eastAsia="宋体" w:hint="eastAsia"/>
          <w:b/>
          <w:sz w:val="24"/>
          <w:lang w:val="en-US" w:eastAsia="zh-CN"/>
        </w:rPr>
        <w:t>,</w:t>
      </w:r>
      <w:r>
        <w:rPr>
          <w:rFonts w:eastAsia="宋体" w:cs="Arial" w:hint="eastAsia"/>
          <w:b/>
          <w:bCs/>
          <w:sz w:val="24"/>
          <w:lang w:val="en-US" w:eastAsia="zh-CN"/>
        </w:rPr>
        <w:t xml:space="preserve"> </w:t>
      </w:r>
      <w:r>
        <w:rPr>
          <w:rFonts w:eastAsia="宋体" w:cs="Arial"/>
          <w:b/>
          <w:bCs/>
          <w:sz w:val="24"/>
          <w:lang w:val="en-US" w:eastAsia="zh-CN"/>
        </w:rPr>
        <w:t>October 13-17</w:t>
      </w:r>
      <w:r>
        <w:rPr>
          <w:rFonts w:eastAsia="Arial Unicode MS" w:cs="Arial"/>
          <w:b/>
          <w:bCs/>
          <w:sz w:val="24"/>
        </w:rPr>
        <w:t>, 202</w:t>
      </w:r>
      <w:r>
        <w:rPr>
          <w:rFonts w:eastAsia="宋体" w:cs="Arial" w:hint="eastAsia"/>
          <w:b/>
          <w:bCs/>
          <w:sz w:val="24"/>
          <w:lang w:val="en-US" w:eastAsia="zh-CN"/>
        </w:rPr>
        <w:t>5</w:t>
      </w:r>
      <w:r>
        <w:rPr>
          <w:rFonts w:eastAsia="宋体" w:cs="Arial" w:hint="eastAsia"/>
          <w:b/>
          <w:bCs/>
          <w:sz w:val="24"/>
          <w:lang w:val="en-US" w:eastAsia="zh-CN"/>
        </w:rPr>
        <w:tab/>
      </w:r>
      <w:r>
        <w:rPr>
          <w:rFonts w:eastAsia="宋体" w:cs="Arial" w:hint="eastAsia"/>
          <w:b/>
          <w:bCs/>
          <w:sz w:val="24"/>
          <w:lang w:val="en-US" w:eastAsia="zh-CN"/>
        </w:rPr>
        <w:tab/>
      </w:r>
      <w:proofErr w:type="gramStart"/>
      <w:r w:rsidR="00E96D63">
        <w:rPr>
          <w:rFonts w:eastAsia="宋体" w:cs="Arial"/>
          <w:b/>
          <w:bCs/>
          <w:sz w:val="24"/>
          <w:lang w:val="en-US" w:eastAsia="zh-CN"/>
        </w:rPr>
        <w:t xml:space="preserve">   </w:t>
      </w:r>
      <w:r>
        <w:rPr>
          <w:rFonts w:eastAsia="宋体" w:cs="Arial" w:hint="eastAsia"/>
          <w:b/>
          <w:bCs/>
          <w:sz w:val="24"/>
          <w:lang w:val="en-US" w:eastAsia="zh-CN"/>
        </w:rPr>
        <w:t>(</w:t>
      </w:r>
      <w:proofErr w:type="gramEnd"/>
      <w:r>
        <w:rPr>
          <w:rFonts w:eastAsia="宋体" w:cs="Arial" w:hint="eastAsia"/>
          <w:b/>
          <w:bCs/>
          <w:sz w:val="24"/>
          <w:lang w:val="en-US" w:eastAsia="zh-CN"/>
        </w:rPr>
        <w:t xml:space="preserve">revision of </w:t>
      </w:r>
      <w:bookmarkStart w:id="0" w:name="OLE_LINK4"/>
      <w:r>
        <w:rPr>
          <w:rFonts w:eastAsia="宋体" w:cs="Arial" w:hint="eastAsia"/>
          <w:b/>
          <w:bCs/>
          <w:sz w:val="24"/>
          <w:lang w:val="en-US" w:eastAsia="zh-CN"/>
        </w:rPr>
        <w:t>S2-2507147</w:t>
      </w:r>
      <w:bookmarkEnd w:id="0"/>
      <w:r>
        <w:rPr>
          <w:rFonts w:eastAsia="宋体" w:cs="Arial" w:hint="eastAsia"/>
          <w:b/>
          <w:bCs/>
          <w:sz w:val="24"/>
          <w:lang w:val="en-US" w:eastAsia="zh-CN"/>
        </w:rPr>
        <w:t>)</w:t>
      </w:r>
    </w:p>
    <w:p w14:paraId="5B62FF7B" w14:textId="77777777" w:rsidR="008449A3" w:rsidRDefault="0000000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FEFEA8C" w14:textId="77777777" w:rsidR="008449A3" w:rsidRDefault="00000000">
      <w:pPr>
        <w:ind w:left="2127" w:hanging="2127"/>
        <w:rPr>
          <w:rFonts w:ascii="Arial" w:hAnsi="Arial" w:cs="Arial"/>
          <w:b/>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p>
    <w:p w14:paraId="3205E709" w14:textId="77777777" w:rsidR="008449A3" w:rsidRDefault="00000000">
      <w:pPr>
        <w:ind w:left="2127" w:hanging="2127"/>
        <w:rPr>
          <w:rFonts w:ascii="Arial" w:hAnsi="Arial" w:cs="Arial"/>
          <w:b/>
          <w:lang w:val="en-US" w:eastAsia="zh-CN"/>
        </w:rPr>
      </w:pPr>
      <w:r>
        <w:rPr>
          <w:rFonts w:ascii="Arial" w:hAnsi="Arial" w:cs="Arial"/>
          <w:b/>
        </w:rPr>
        <w:t xml:space="preserve">Title: </w:t>
      </w:r>
      <w:r>
        <w:rPr>
          <w:rFonts w:ascii="Arial" w:hAnsi="Arial" w:cs="Arial"/>
          <w:b/>
        </w:rPr>
        <w:tab/>
      </w:r>
      <w:bookmarkStart w:id="1" w:name="OLE_LINK1"/>
      <w:r>
        <w:rPr>
          <w:rFonts w:ascii="Arial" w:hAnsi="Arial" w:cs="Arial" w:hint="eastAsia"/>
          <w:b/>
          <w:lang w:val="en-US" w:eastAsia="zh-CN"/>
        </w:rPr>
        <w:t>Agreed principles for key issue #3</w:t>
      </w:r>
      <w:bookmarkEnd w:id="1"/>
    </w:p>
    <w:p w14:paraId="277D0695" w14:textId="77777777" w:rsidR="008449A3"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2725275" w14:textId="77777777" w:rsidR="008449A3"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20.4.</w:t>
      </w:r>
      <w:r>
        <w:rPr>
          <w:rFonts w:ascii="Arial" w:hAnsi="Arial" w:cs="Arial"/>
          <w:b/>
          <w:lang w:val="en-US" w:eastAsia="zh-CN"/>
        </w:rPr>
        <w:t>1</w:t>
      </w:r>
    </w:p>
    <w:p w14:paraId="76D1FB30" w14:textId="77777777" w:rsidR="008449A3" w:rsidRDefault="00000000">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FS_EnergySys_Ph2</w:t>
      </w:r>
      <w:r>
        <w:rPr>
          <w:rFonts w:ascii="Arial" w:hAnsi="Arial" w:cs="Arial"/>
          <w:b/>
        </w:rPr>
        <w:t xml:space="preserve"> / Rel-</w:t>
      </w:r>
      <w:r>
        <w:rPr>
          <w:rFonts w:ascii="Arial" w:hAnsi="Arial" w:cs="Arial" w:hint="eastAsia"/>
          <w:b/>
          <w:lang w:val="en-US" w:eastAsia="zh-CN"/>
        </w:rPr>
        <w:t>20</w:t>
      </w:r>
    </w:p>
    <w:p w14:paraId="709E527A" w14:textId="77777777" w:rsidR="008449A3" w:rsidRDefault="00000000">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w:t>
      </w:r>
      <w:r>
        <w:rPr>
          <w:rFonts w:ascii="Arial" w:hAnsi="Arial" w:cs="Arial" w:hint="eastAsia"/>
          <w:i/>
          <w:lang w:val="en-US" w:eastAsia="zh-CN"/>
        </w:rPr>
        <w:t>agreed principles for key issue #3</w:t>
      </w:r>
      <w:r>
        <w:rPr>
          <w:rFonts w:ascii="Arial" w:hAnsi="Arial" w:cs="Arial"/>
          <w:i/>
          <w:lang w:val="en-US" w:eastAsia="zh-CN"/>
        </w:rPr>
        <w:t>.</w:t>
      </w:r>
    </w:p>
    <w:p w14:paraId="04CF14C6" w14:textId="77777777" w:rsidR="008449A3" w:rsidRDefault="00000000">
      <w:pPr>
        <w:pStyle w:val="1"/>
      </w:pPr>
      <w:r>
        <w:t>1</w:t>
      </w:r>
      <w:r>
        <w:tab/>
        <w:t>Discussion</w:t>
      </w:r>
    </w:p>
    <w:p w14:paraId="175CAC8D" w14:textId="77777777" w:rsidR="008449A3" w:rsidRDefault="00000000">
      <w:pPr>
        <w:rPr>
          <w:lang w:val="en-US" w:eastAsia="zh-CN"/>
        </w:rPr>
      </w:pPr>
      <w:bookmarkStart w:id="2" w:name="_Hlk85614707"/>
      <w:r>
        <w:rPr>
          <w:rFonts w:hint="eastAsia"/>
          <w:lang w:val="en-US" w:eastAsia="zh-CN"/>
        </w:rPr>
        <w:t xml:space="preserve">This paper is to propose agreed principles for KI#3: </w:t>
      </w:r>
      <w:r>
        <w:t>NF (re)selection and/or UP path adjustment based on energy related information</w:t>
      </w:r>
      <w:r>
        <w:rPr>
          <w:rFonts w:hint="eastAsia"/>
          <w:lang w:val="en-US" w:eastAsia="zh-CN"/>
        </w:rPr>
        <w:t>.</w:t>
      </w:r>
    </w:p>
    <w:p w14:paraId="59544EAD" w14:textId="77777777" w:rsidR="008449A3" w:rsidRDefault="00000000">
      <w:pPr>
        <w:rPr>
          <w:lang w:val="en-US" w:eastAsia="zh-CN"/>
        </w:rPr>
      </w:pPr>
      <w:r>
        <w:rPr>
          <w:rFonts w:hint="eastAsia"/>
          <w:lang w:val="en-US" w:eastAsia="zh-CN"/>
        </w:rPr>
        <w:t>As described in clause 5.3.1, this key issue has two parts: 1) NF (re)selection based on energy related information, and 2) UP path adjustment based on energy related information. In current version of TR 23.700-67, Solutions #19, #20, #21, #22, #23, #28, #29 and #30 address this key issue.</w:t>
      </w:r>
    </w:p>
    <w:p w14:paraId="125B1832" w14:textId="77777777" w:rsidR="008449A3" w:rsidRDefault="00000000">
      <w:pPr>
        <w:rPr>
          <w:lang w:val="en-US" w:eastAsia="zh-CN"/>
        </w:rPr>
      </w:pPr>
      <w:r>
        <w:rPr>
          <w:rFonts w:hint="eastAsia"/>
          <w:lang w:val="en-US" w:eastAsia="zh-CN"/>
        </w:rPr>
        <w:t xml:space="preserve">For part 1), Solution #19 and Solution #20 are mainly related to NF (re)selection. Solution #19 proposes an AMF (re)selection. However, AMF (re)selection is performed by NG-RAN, and there is consensus on importance energy saving for UPF and NG-RAN instead of AMF. Therefore, the only NF that agreement can be achieved on is UPF. Solution #20 proposes NF profile enhancement for energy consideration, and that existing NF selection procedures shall be reused. For NF profile, EnergySaving/Not EnergySaving State, Energy Priority Information and Renewable Energy Information is proposed as agreement. Solution #28 introduces EPDI for energy priority per S-NSSAI/group. This is not necessary, and it is proposed to put forward basic agreements in this doc. Solution #29 proposes </w:t>
      </w:r>
      <w:r>
        <w:t>N3IWF/TNGF</w:t>
      </w:r>
      <w:r>
        <w:rPr>
          <w:rFonts w:hint="eastAsia"/>
          <w:lang w:val="en-US" w:eastAsia="zh-CN"/>
        </w:rPr>
        <w:t xml:space="preserve"> reselection based on energy information. The energy saving benefit of </w:t>
      </w:r>
      <w:r>
        <w:t>N3IWF/TNGF</w:t>
      </w:r>
      <w:r>
        <w:rPr>
          <w:rFonts w:hint="eastAsia"/>
          <w:lang w:val="en-US" w:eastAsia="zh-CN"/>
        </w:rPr>
        <w:t xml:space="preserve"> (re)selection is not clear. Solution #30 defines NF status to control the discoverability of the NF. This is detailed solution for energy state of solution #20.</w:t>
      </w:r>
    </w:p>
    <w:p w14:paraId="4BBBE55E" w14:textId="77777777" w:rsidR="008449A3" w:rsidRDefault="00000000">
      <w:pPr>
        <w:rPr>
          <w:lang w:val="en-US" w:eastAsia="zh-CN"/>
        </w:rPr>
      </w:pPr>
      <w:r>
        <w:rPr>
          <w:rFonts w:hint="eastAsia"/>
          <w:lang w:val="en-US" w:eastAsia="zh-CN"/>
        </w:rPr>
        <w:t>For part 2), Solution #21, #22 and #23</w:t>
      </w:r>
      <w:r>
        <w:rPr>
          <w:lang w:val="en-US" w:eastAsia="zh-CN"/>
        </w:rPr>
        <w:t xml:space="preserve"> </w:t>
      </w:r>
      <w:r>
        <w:rPr>
          <w:rFonts w:hint="eastAsia"/>
          <w:lang w:val="en-US" w:eastAsia="zh-CN"/>
        </w:rPr>
        <w:t>are mainly related to UP path adjustment. The solutions propose different procedures and different granularities to estimate the energy related information of the UP path, which have not reached agreement. It is proposed to conclude the three solutions</w:t>
      </w:r>
      <w:r>
        <w:rPr>
          <w:lang w:val="en-US" w:eastAsia="zh-CN"/>
        </w:rPr>
        <w:t>’</w:t>
      </w:r>
      <w:r>
        <w:rPr>
          <w:rFonts w:hint="eastAsia"/>
          <w:lang w:val="en-US" w:eastAsia="zh-CN"/>
        </w:rPr>
        <w:t xml:space="preserve"> consensus: UP path adjustment may consider the renewable energy information and energy consumption/efficiency.</w:t>
      </w:r>
    </w:p>
    <w:bookmarkEnd w:id="2"/>
    <w:p w14:paraId="025B31A0" w14:textId="77777777" w:rsidR="008449A3" w:rsidRDefault="00000000">
      <w:pPr>
        <w:pStyle w:val="1"/>
      </w:pPr>
      <w:r>
        <w:t>2</w:t>
      </w:r>
      <w:r>
        <w:rPr>
          <w:rFonts w:hint="eastAsia"/>
          <w:lang w:val="en-US" w:eastAsia="zh-CN"/>
        </w:rPr>
        <w:tab/>
      </w:r>
      <w:r>
        <w:t>Proposal</w:t>
      </w:r>
    </w:p>
    <w:p w14:paraId="7F8B7EDE" w14:textId="77777777" w:rsidR="008449A3" w:rsidRDefault="00000000">
      <w:bookmarkStart w:id="3" w:name="_Hlk513714389"/>
      <w:r>
        <w:t xml:space="preserve">It is proposed to </w:t>
      </w:r>
      <w:r>
        <w:rPr>
          <w:rFonts w:hint="eastAsia"/>
          <w:lang w:val="en-US" w:eastAsia="zh-CN"/>
        </w:rPr>
        <w:t xml:space="preserve">include the below changes into </w:t>
      </w:r>
      <w:r>
        <w:t>TR 23.700-</w:t>
      </w:r>
      <w:r>
        <w:rPr>
          <w:rFonts w:hint="eastAsia"/>
          <w:lang w:val="en-US" w:eastAsia="zh-CN"/>
        </w:rPr>
        <w:t>67</w:t>
      </w:r>
      <w:r>
        <w:rPr>
          <w:lang w:val="en-US" w:eastAsia="zh-CN"/>
        </w:rPr>
        <w:t xml:space="preserve"> v</w:t>
      </w:r>
      <w:r>
        <w:rPr>
          <w:rFonts w:hint="eastAsia"/>
          <w:lang w:val="en-US" w:eastAsia="zh-CN"/>
        </w:rPr>
        <w:t>1.0</w:t>
      </w:r>
      <w:r>
        <w:rPr>
          <w:lang w:val="en-US" w:eastAsia="zh-CN"/>
        </w:rPr>
        <w:t>.0</w:t>
      </w:r>
      <w:r>
        <w:t>.</w:t>
      </w:r>
    </w:p>
    <w:p w14:paraId="258F1040" w14:textId="77777777" w:rsidR="008449A3" w:rsidRDefault="008449A3">
      <w:pPr>
        <w:pStyle w:val="1"/>
        <w:rPr>
          <w:rFonts w:eastAsia="Yu Mincho"/>
        </w:rPr>
      </w:pPr>
      <w:bookmarkStart w:id="4" w:name="_Toc23254036"/>
      <w:bookmarkStart w:id="5" w:name="_Toc22214903"/>
      <w:bookmarkEnd w:id="3"/>
    </w:p>
    <w:p w14:paraId="7C6F2C8E" w14:textId="77777777" w:rsidR="008449A3" w:rsidRDefault="00000000">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(all new text)</w:t>
      </w:r>
    </w:p>
    <w:p w14:paraId="500D4476" w14:textId="77777777" w:rsidR="008449A3" w:rsidRDefault="00000000">
      <w:pPr>
        <w:pStyle w:val="2"/>
        <w:rPr>
          <w:lang w:eastAsia="zh-CN"/>
        </w:rPr>
      </w:pPr>
      <w:bookmarkStart w:id="6" w:name="_Toc199233756"/>
      <w:bookmarkStart w:id="7" w:name="_Toc199872519"/>
      <w:bookmarkEnd w:id="4"/>
      <w:bookmarkEnd w:id="5"/>
      <w:r>
        <w:rPr>
          <w:rFonts w:hint="eastAsia"/>
          <w:lang w:eastAsia="zh-CN"/>
        </w:rPr>
        <w:t>7</w:t>
      </w:r>
      <w:r>
        <w:rPr>
          <w:lang w:eastAsia="zh-CN"/>
        </w:rPr>
        <w:t>.1</w:t>
      </w:r>
      <w:r>
        <w:rPr>
          <w:lang w:eastAsia="zh-CN"/>
        </w:rPr>
        <w:tab/>
        <w:t>Agreed Principles</w:t>
      </w:r>
      <w:bookmarkEnd w:id="6"/>
      <w:bookmarkEnd w:id="7"/>
    </w:p>
    <w:p w14:paraId="28084CE4" w14:textId="77777777" w:rsidR="008449A3" w:rsidRDefault="00000000">
      <w:pPr>
        <w:pStyle w:val="3"/>
        <w:rPr>
          <w:lang w:eastAsia="zh-CN"/>
        </w:rPr>
      </w:pPr>
      <w:bookmarkStart w:id="8" w:name="_Toc199233757"/>
      <w:bookmarkStart w:id="9" w:name="_Toc199872520"/>
      <w:r>
        <w:rPr>
          <w:rFonts w:hint="eastAsia"/>
          <w:lang w:eastAsia="zh-CN"/>
        </w:rPr>
        <w:t>7</w:t>
      </w:r>
      <w:r>
        <w:rPr>
          <w:lang w:eastAsia="zh-CN"/>
        </w:rPr>
        <w:t>.</w:t>
      </w:r>
      <w:proofErr w:type="gramStart"/>
      <w:r>
        <w:rPr>
          <w:lang w:eastAsia="zh-CN"/>
        </w:rPr>
        <w:t>1.Y</w:t>
      </w:r>
      <w:proofErr w:type="gramEnd"/>
      <w:r>
        <w:rPr>
          <w:lang w:eastAsia="zh-CN"/>
        </w:rPr>
        <w:tab/>
        <w:t>Agreed Principles for KI#</w:t>
      </w:r>
      <w:bookmarkEnd w:id="8"/>
      <w:bookmarkEnd w:id="9"/>
      <w:r>
        <w:rPr>
          <w:rFonts w:hint="eastAsia"/>
          <w:lang w:val="en-US" w:eastAsia="zh-CN"/>
        </w:rPr>
        <w:t>3</w:t>
      </w:r>
    </w:p>
    <w:p w14:paraId="617AA17D" w14:textId="77777777" w:rsidR="008449A3" w:rsidRDefault="00000000">
      <w:pPr>
        <w:pStyle w:val="B1"/>
        <w:contextualSpacing w:val="0"/>
        <w:rPr>
          <w:lang w:val="en-US" w:eastAsia="zh-CN"/>
        </w:rPr>
      </w:pPr>
      <w:r>
        <w:rPr>
          <w:rFonts w:hint="eastAsia"/>
          <w:lang w:val="en-US" w:eastAsia="zh-CN"/>
        </w:rPr>
        <w:t>The following principles are agreed for KI#3:</w:t>
      </w:r>
    </w:p>
    <w:p w14:paraId="3892305F" w14:textId="77777777" w:rsidR="008449A3" w:rsidRDefault="00000000">
      <w:pPr>
        <w:pStyle w:val="B1"/>
        <w:contextualSpacing w:val="0"/>
        <w:rPr>
          <w:lang w:val="en-US" w:eastAsia="zh-CN"/>
        </w:rPr>
      </w:pPr>
      <w:r>
        <w:rPr>
          <w:rFonts w:hint="eastAsia"/>
          <w:lang w:val="en-US" w:eastAsia="zh-CN"/>
        </w:rPr>
        <w:t>-</w:t>
      </w:r>
      <w:r>
        <w:rPr>
          <w:rFonts w:hint="eastAsia"/>
          <w:lang w:val="en-US" w:eastAsia="zh-CN"/>
        </w:rPr>
        <w:tab/>
        <w:t xml:space="preserve">UPF </w:t>
      </w:r>
      <w:r>
        <w:rPr>
          <w:lang w:val="en-US" w:eastAsia="zh-CN"/>
        </w:rPr>
        <w:t>can</w:t>
      </w:r>
      <w:r>
        <w:rPr>
          <w:rFonts w:hint="eastAsia"/>
          <w:lang w:val="en-US" w:eastAsia="zh-CN"/>
        </w:rPr>
        <w:t xml:space="preserve"> be (re)selected based on energy related information.</w:t>
      </w:r>
    </w:p>
    <w:p w14:paraId="5B567EEE" w14:textId="77777777" w:rsidR="008449A3" w:rsidRDefault="00000000">
      <w:pPr>
        <w:pStyle w:val="B1"/>
        <w:contextualSpacing w:val="0"/>
        <w:rPr>
          <w:lang w:val="en-US" w:eastAsia="zh-CN"/>
        </w:rPr>
      </w:pPr>
      <w:r>
        <w:rPr>
          <w:rFonts w:hint="eastAsia"/>
          <w:lang w:val="en-US" w:eastAsia="zh-CN"/>
        </w:rPr>
        <w:t>-</w:t>
      </w:r>
      <w:r>
        <w:rPr>
          <w:rFonts w:hint="eastAsia"/>
          <w:lang w:val="en-US" w:eastAsia="zh-CN"/>
        </w:rPr>
        <w:tab/>
        <w:t>The NF profile is enhanced, including the following information:</w:t>
      </w:r>
    </w:p>
    <w:p w14:paraId="2050692C" w14:textId="77777777" w:rsidR="008449A3" w:rsidRDefault="00000000">
      <w:pPr>
        <w:pStyle w:val="B1"/>
        <w:ind w:firstLine="0"/>
        <w:contextualSpacing w:val="0"/>
        <w:rPr>
          <w:lang w:val="en-US" w:eastAsia="zh-CN"/>
        </w:rPr>
      </w:pPr>
      <w:r>
        <w:rPr>
          <w:rFonts w:hint="eastAsia"/>
          <w:lang w:val="en-US" w:eastAsia="zh-CN"/>
        </w:rPr>
        <w:t>-  Energy Saving State Information, as EnergySaving /Not EnergySaving State described in clause 6.20.1;</w:t>
      </w:r>
    </w:p>
    <w:p w14:paraId="47DF885D" w14:textId="77777777" w:rsidR="008449A3" w:rsidRDefault="00000000">
      <w:pPr>
        <w:pStyle w:val="B1"/>
        <w:ind w:firstLine="0"/>
        <w:contextualSpacing w:val="0"/>
        <w:rPr>
          <w:lang w:val="en-US" w:eastAsia="zh-CN"/>
        </w:rPr>
      </w:pPr>
      <w:r>
        <w:rPr>
          <w:rFonts w:hint="eastAsia"/>
          <w:lang w:val="en-US" w:eastAsia="zh-CN"/>
        </w:rPr>
        <w:t>-  Energy Priority Information, as described in clause 6.20.1;</w:t>
      </w:r>
    </w:p>
    <w:p w14:paraId="657F2748" w14:textId="77777777" w:rsidR="008449A3" w:rsidRDefault="00000000">
      <w:pPr>
        <w:pStyle w:val="B1"/>
        <w:ind w:firstLine="0"/>
        <w:contextualSpacing w:val="0"/>
        <w:rPr>
          <w:lang w:val="en-US" w:eastAsia="zh-CN"/>
        </w:rPr>
      </w:pPr>
      <w:r>
        <w:rPr>
          <w:rFonts w:hint="eastAsia"/>
          <w:lang w:val="en-US" w:eastAsia="zh-CN"/>
        </w:rPr>
        <w:lastRenderedPageBreak/>
        <w:t>-  Renewable Energy Information, as described in clause 6.20.1.</w:t>
      </w:r>
    </w:p>
    <w:p w14:paraId="5A12EAA4" w14:textId="77777777" w:rsidR="008449A3" w:rsidRDefault="00000000">
      <w:pPr>
        <w:pStyle w:val="B1"/>
        <w:contextualSpacing w:val="0"/>
        <w:rPr>
          <w:lang w:val="en-US" w:eastAsia="zh-CN"/>
        </w:rPr>
      </w:pPr>
      <w:r>
        <w:rPr>
          <w:rFonts w:hint="eastAsia"/>
          <w:lang w:val="en-US" w:eastAsia="zh-CN"/>
        </w:rPr>
        <w:t>-</w:t>
      </w:r>
      <w:r>
        <w:rPr>
          <w:rFonts w:hint="eastAsia"/>
          <w:lang w:val="en-US" w:eastAsia="zh-CN"/>
        </w:rPr>
        <w:tab/>
        <w:t>PDU Session Modification procedure is reused for UP path adjustment.</w:t>
      </w:r>
    </w:p>
    <w:p w14:paraId="22C08E97" w14:textId="77777777" w:rsidR="008449A3" w:rsidRDefault="008449A3">
      <w:pPr>
        <w:pStyle w:val="B1"/>
        <w:contextualSpacing w:val="0"/>
        <w:rPr>
          <w:lang w:val="en-US" w:eastAsia="zh-CN"/>
        </w:rPr>
      </w:pPr>
    </w:p>
    <w:p w14:paraId="502AF7BE" w14:textId="77777777" w:rsidR="008449A3" w:rsidRDefault="00000000">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1B6F1967" w14:textId="77777777" w:rsidR="008449A3" w:rsidRDefault="00000000">
      <w:r>
        <w:t xml:space="preserve"> </w:t>
      </w:r>
    </w:p>
    <w:sectPr w:rsidR="008449A3">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D8BBC" w14:textId="77777777" w:rsidR="005C68AE" w:rsidRDefault="005C68AE">
      <w:pPr>
        <w:spacing w:after="0"/>
      </w:pPr>
      <w:r>
        <w:separator/>
      </w:r>
    </w:p>
  </w:endnote>
  <w:endnote w:type="continuationSeparator" w:id="0">
    <w:p w14:paraId="70C5BB9F" w14:textId="77777777" w:rsidR="005C68AE" w:rsidRDefault="005C68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D539" w14:textId="77777777" w:rsidR="008449A3"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064B79C" w14:textId="77777777" w:rsidR="008449A3"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E4B597" w14:textId="77777777" w:rsidR="008449A3" w:rsidRDefault="008449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11EDD" w14:textId="77777777" w:rsidR="005C68AE" w:rsidRDefault="005C68AE">
      <w:pPr>
        <w:spacing w:after="0"/>
      </w:pPr>
      <w:r>
        <w:separator/>
      </w:r>
    </w:p>
  </w:footnote>
  <w:footnote w:type="continuationSeparator" w:id="0">
    <w:p w14:paraId="2C6F4770" w14:textId="77777777" w:rsidR="005C68AE" w:rsidRDefault="005C68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12036" w14:textId="77777777" w:rsidR="008449A3" w:rsidRDefault="008449A3"/>
  <w:p w14:paraId="593D768E" w14:textId="77777777" w:rsidR="008449A3" w:rsidRDefault="008449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A3FE" w14:textId="77777777" w:rsidR="008449A3"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6F0217" w14:textId="77777777" w:rsidR="008449A3"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6B01CBF" w14:textId="77777777" w:rsidR="008449A3" w:rsidRDefault="008449A3">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8FF11C26"/>
    <w:rsid w:val="95F66B2D"/>
    <w:rsid w:val="99AD3E0D"/>
    <w:rsid w:val="9B1F85D3"/>
    <w:rsid w:val="9CEF8015"/>
    <w:rsid w:val="9DA876C2"/>
    <w:rsid w:val="9DDE8D90"/>
    <w:rsid w:val="9F7F71A9"/>
    <w:rsid w:val="9FAF3A03"/>
    <w:rsid w:val="9FDFF1A2"/>
    <w:rsid w:val="9FF6BDAE"/>
    <w:rsid w:val="9FF76F01"/>
    <w:rsid w:val="A4E7E810"/>
    <w:rsid w:val="A75B249C"/>
    <w:rsid w:val="A79E53DD"/>
    <w:rsid w:val="A7B6F2FD"/>
    <w:rsid w:val="A7FC4AD6"/>
    <w:rsid w:val="A7FC6B21"/>
    <w:rsid w:val="AA4F1A17"/>
    <w:rsid w:val="ABE2DFB0"/>
    <w:rsid w:val="ABFF51A5"/>
    <w:rsid w:val="ADDF4FB0"/>
    <w:rsid w:val="ADDFA059"/>
    <w:rsid w:val="AE8FF988"/>
    <w:rsid w:val="AEB568E4"/>
    <w:rsid w:val="AEE9A56E"/>
    <w:rsid w:val="AF7BEB0A"/>
    <w:rsid w:val="AFBFD7CD"/>
    <w:rsid w:val="AFDB1D4C"/>
    <w:rsid w:val="AFDDE701"/>
    <w:rsid w:val="AFEF4B11"/>
    <w:rsid w:val="AFEFD7E0"/>
    <w:rsid w:val="B1BF32A6"/>
    <w:rsid w:val="B39FC859"/>
    <w:rsid w:val="B5E3A215"/>
    <w:rsid w:val="B66FF8C7"/>
    <w:rsid w:val="B6FD782D"/>
    <w:rsid w:val="B76ED047"/>
    <w:rsid w:val="B77FE0C9"/>
    <w:rsid w:val="B79F90C5"/>
    <w:rsid w:val="B7DEC7E8"/>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D9FE44"/>
    <w:rsid w:val="BBEEBFD6"/>
    <w:rsid w:val="BBEFF8B2"/>
    <w:rsid w:val="BBF6CA6D"/>
    <w:rsid w:val="BD996272"/>
    <w:rsid w:val="BDE51311"/>
    <w:rsid w:val="BDEE9BA0"/>
    <w:rsid w:val="BE7D4424"/>
    <w:rsid w:val="BEECD838"/>
    <w:rsid w:val="BF53BE70"/>
    <w:rsid w:val="BF77EF49"/>
    <w:rsid w:val="BF7E516B"/>
    <w:rsid w:val="BF9B0AF2"/>
    <w:rsid w:val="BFBC2080"/>
    <w:rsid w:val="BFBFBD89"/>
    <w:rsid w:val="BFEC27AF"/>
    <w:rsid w:val="BFF758BA"/>
    <w:rsid w:val="BFFE9B3F"/>
    <w:rsid w:val="BFFF0088"/>
    <w:rsid w:val="BFFF48B8"/>
    <w:rsid w:val="C6DBD7F2"/>
    <w:rsid w:val="C7FBF011"/>
    <w:rsid w:val="CA9E0166"/>
    <w:rsid w:val="CADFC329"/>
    <w:rsid w:val="CAFF79A9"/>
    <w:rsid w:val="CBF72B78"/>
    <w:rsid w:val="CC3F3B8D"/>
    <w:rsid w:val="CDB574B2"/>
    <w:rsid w:val="CDD728E2"/>
    <w:rsid w:val="CFA96589"/>
    <w:rsid w:val="CFB39A5F"/>
    <w:rsid w:val="CFDF6F31"/>
    <w:rsid w:val="CFDFAB10"/>
    <w:rsid w:val="CFFE23C7"/>
    <w:rsid w:val="CFFFE755"/>
    <w:rsid w:val="D0FB08A4"/>
    <w:rsid w:val="D33CA6D4"/>
    <w:rsid w:val="D6F35DC5"/>
    <w:rsid w:val="D72E1D15"/>
    <w:rsid w:val="D79F8D2B"/>
    <w:rsid w:val="D7BEF9AD"/>
    <w:rsid w:val="D7CF9739"/>
    <w:rsid w:val="D7E50AEB"/>
    <w:rsid w:val="D7E6C8BC"/>
    <w:rsid w:val="D7ED1C56"/>
    <w:rsid w:val="D7EE00EA"/>
    <w:rsid w:val="D7F51639"/>
    <w:rsid w:val="D7FF5608"/>
    <w:rsid w:val="DB5B4263"/>
    <w:rsid w:val="DB7766E2"/>
    <w:rsid w:val="DB8F9C22"/>
    <w:rsid w:val="DBFF1452"/>
    <w:rsid w:val="DD5EEE79"/>
    <w:rsid w:val="DDFF5734"/>
    <w:rsid w:val="DE4FCAFF"/>
    <w:rsid w:val="DE7D12E5"/>
    <w:rsid w:val="DEAF3648"/>
    <w:rsid w:val="DEEF2A48"/>
    <w:rsid w:val="DEF73BDF"/>
    <w:rsid w:val="DEFB7E68"/>
    <w:rsid w:val="DF3AD3C9"/>
    <w:rsid w:val="DF4F5A89"/>
    <w:rsid w:val="DF67EAC3"/>
    <w:rsid w:val="DFB7E98B"/>
    <w:rsid w:val="DFBE15E2"/>
    <w:rsid w:val="DFBF9507"/>
    <w:rsid w:val="DFCC8B1B"/>
    <w:rsid w:val="DFD77035"/>
    <w:rsid w:val="DFE71626"/>
    <w:rsid w:val="DFFC3E83"/>
    <w:rsid w:val="DFFCF2F0"/>
    <w:rsid w:val="DFFF4C87"/>
    <w:rsid w:val="DFFF7FA6"/>
    <w:rsid w:val="DFFFE32A"/>
    <w:rsid w:val="DFFFE4E9"/>
    <w:rsid w:val="DFFFF1B8"/>
    <w:rsid w:val="E32F277B"/>
    <w:rsid w:val="E37727AE"/>
    <w:rsid w:val="E3DE7372"/>
    <w:rsid w:val="E3EF8E6C"/>
    <w:rsid w:val="E3FB3C23"/>
    <w:rsid w:val="E3FFC27B"/>
    <w:rsid w:val="E6EC9193"/>
    <w:rsid w:val="E6FF2715"/>
    <w:rsid w:val="E76D65C3"/>
    <w:rsid w:val="E77E662D"/>
    <w:rsid w:val="E7BDCA40"/>
    <w:rsid w:val="E7BFE20E"/>
    <w:rsid w:val="E7D7C626"/>
    <w:rsid w:val="E7FAF0E5"/>
    <w:rsid w:val="EAF35265"/>
    <w:rsid w:val="EBA6445B"/>
    <w:rsid w:val="EBDF808E"/>
    <w:rsid w:val="EC43DAC5"/>
    <w:rsid w:val="ECBF9DAA"/>
    <w:rsid w:val="ECFB9399"/>
    <w:rsid w:val="ED7D2394"/>
    <w:rsid w:val="ED8BCA39"/>
    <w:rsid w:val="EDEF605A"/>
    <w:rsid w:val="EE1CCAF7"/>
    <w:rsid w:val="EE7D0229"/>
    <w:rsid w:val="EE7FD750"/>
    <w:rsid w:val="EE952D3C"/>
    <w:rsid w:val="EEBD4A0E"/>
    <w:rsid w:val="EECFE2B1"/>
    <w:rsid w:val="EEDB7FF8"/>
    <w:rsid w:val="EEF4DAF4"/>
    <w:rsid w:val="EEFF9F59"/>
    <w:rsid w:val="EF5F4205"/>
    <w:rsid w:val="EF5F585C"/>
    <w:rsid w:val="EF9E8310"/>
    <w:rsid w:val="EFA77F96"/>
    <w:rsid w:val="EFA784EC"/>
    <w:rsid w:val="EFAD1C9A"/>
    <w:rsid w:val="EFCB08BD"/>
    <w:rsid w:val="EFD7BD4F"/>
    <w:rsid w:val="EFDF940F"/>
    <w:rsid w:val="EFE1564C"/>
    <w:rsid w:val="EFED3B39"/>
    <w:rsid w:val="EFEFFCA8"/>
    <w:rsid w:val="EFFBE58C"/>
    <w:rsid w:val="EFFD47C5"/>
    <w:rsid w:val="EFFF3380"/>
    <w:rsid w:val="F1AE5343"/>
    <w:rsid w:val="F2DD130B"/>
    <w:rsid w:val="F2EF0C12"/>
    <w:rsid w:val="F34FD5DB"/>
    <w:rsid w:val="F3BAB9C7"/>
    <w:rsid w:val="F3FF9552"/>
    <w:rsid w:val="F4FB4AE3"/>
    <w:rsid w:val="F53B8F68"/>
    <w:rsid w:val="F635007B"/>
    <w:rsid w:val="F65C48F6"/>
    <w:rsid w:val="F67572E6"/>
    <w:rsid w:val="F6D72B7D"/>
    <w:rsid w:val="F6DD2296"/>
    <w:rsid w:val="F6FFBDFB"/>
    <w:rsid w:val="F74F1257"/>
    <w:rsid w:val="F75E852E"/>
    <w:rsid w:val="F75FE2C1"/>
    <w:rsid w:val="F76BCEE8"/>
    <w:rsid w:val="F7731711"/>
    <w:rsid w:val="F77B3D89"/>
    <w:rsid w:val="F799BB8D"/>
    <w:rsid w:val="F799ECED"/>
    <w:rsid w:val="F7BE0616"/>
    <w:rsid w:val="F7BE224E"/>
    <w:rsid w:val="F7CB1430"/>
    <w:rsid w:val="F7D8D7B9"/>
    <w:rsid w:val="F7DBF59D"/>
    <w:rsid w:val="F7DC6F56"/>
    <w:rsid w:val="F7E2CC19"/>
    <w:rsid w:val="F7EB42AC"/>
    <w:rsid w:val="F7EFBB94"/>
    <w:rsid w:val="F7FF5FA1"/>
    <w:rsid w:val="F7FF9E84"/>
    <w:rsid w:val="F87C737A"/>
    <w:rsid w:val="F8DB61EF"/>
    <w:rsid w:val="F8E72ADF"/>
    <w:rsid w:val="F97B2830"/>
    <w:rsid w:val="F9AB5054"/>
    <w:rsid w:val="F9EF76FF"/>
    <w:rsid w:val="FA990A45"/>
    <w:rsid w:val="FAB3E16A"/>
    <w:rsid w:val="FADBC385"/>
    <w:rsid w:val="FAFDEC62"/>
    <w:rsid w:val="FB7EB3CF"/>
    <w:rsid w:val="FB7F1BA4"/>
    <w:rsid w:val="FBBD20C7"/>
    <w:rsid w:val="FBDEB6C6"/>
    <w:rsid w:val="FBDF188A"/>
    <w:rsid w:val="FBEF0081"/>
    <w:rsid w:val="FBF20842"/>
    <w:rsid w:val="FBFE96C7"/>
    <w:rsid w:val="FBFF9E9C"/>
    <w:rsid w:val="FBFFEB47"/>
    <w:rsid w:val="FC376BB0"/>
    <w:rsid w:val="FC73418A"/>
    <w:rsid w:val="FCFF190C"/>
    <w:rsid w:val="FD6DF103"/>
    <w:rsid w:val="FD7F2972"/>
    <w:rsid w:val="FD7FB4F5"/>
    <w:rsid w:val="FDAA200C"/>
    <w:rsid w:val="FDBF23E5"/>
    <w:rsid w:val="FDBFAD19"/>
    <w:rsid w:val="FDDF1B2A"/>
    <w:rsid w:val="FDE6952C"/>
    <w:rsid w:val="FDF9060A"/>
    <w:rsid w:val="FE77455A"/>
    <w:rsid w:val="FE95821C"/>
    <w:rsid w:val="FEB465BE"/>
    <w:rsid w:val="FEBF4457"/>
    <w:rsid w:val="FEBF48CB"/>
    <w:rsid w:val="FEEE6025"/>
    <w:rsid w:val="FEF555CF"/>
    <w:rsid w:val="FEFE1FF2"/>
    <w:rsid w:val="FF170319"/>
    <w:rsid w:val="FF2F760B"/>
    <w:rsid w:val="FF3DE420"/>
    <w:rsid w:val="FF3F0D2E"/>
    <w:rsid w:val="FF4A3919"/>
    <w:rsid w:val="FF59E280"/>
    <w:rsid w:val="FF5D4A58"/>
    <w:rsid w:val="FF5FD20F"/>
    <w:rsid w:val="FF6E414C"/>
    <w:rsid w:val="FF77D983"/>
    <w:rsid w:val="FF7F2498"/>
    <w:rsid w:val="FF7F5698"/>
    <w:rsid w:val="FF8E741C"/>
    <w:rsid w:val="FF978070"/>
    <w:rsid w:val="FF9F6AA0"/>
    <w:rsid w:val="FFADCC9C"/>
    <w:rsid w:val="FFB3EF49"/>
    <w:rsid w:val="FFB5ED4F"/>
    <w:rsid w:val="FFB94666"/>
    <w:rsid w:val="FFBE1162"/>
    <w:rsid w:val="FFBFF644"/>
    <w:rsid w:val="FFC660FA"/>
    <w:rsid w:val="FFCF275B"/>
    <w:rsid w:val="FFDF3679"/>
    <w:rsid w:val="FFEBF145"/>
    <w:rsid w:val="FFEC3FE5"/>
    <w:rsid w:val="FFED1707"/>
    <w:rsid w:val="FFEDC39B"/>
    <w:rsid w:val="FFEF8307"/>
    <w:rsid w:val="FFF33550"/>
    <w:rsid w:val="FFF6EF2F"/>
    <w:rsid w:val="FFF787C3"/>
    <w:rsid w:val="FFF7D90E"/>
    <w:rsid w:val="FFF7DAF0"/>
    <w:rsid w:val="FFF7E8F4"/>
    <w:rsid w:val="FFF8F92B"/>
    <w:rsid w:val="FFFBACCA"/>
    <w:rsid w:val="FFFF107C"/>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C7D1D"/>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BD7"/>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377"/>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AD6"/>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B3"/>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AF8"/>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8AE"/>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34F7"/>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F2D"/>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DF2"/>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37F4"/>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0ED"/>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9A3"/>
    <w:rsid w:val="0084508A"/>
    <w:rsid w:val="00846385"/>
    <w:rsid w:val="0085047F"/>
    <w:rsid w:val="00850FB7"/>
    <w:rsid w:val="00851A7D"/>
    <w:rsid w:val="00851F78"/>
    <w:rsid w:val="008521C9"/>
    <w:rsid w:val="00852CB8"/>
    <w:rsid w:val="0085469F"/>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B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617"/>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5762B"/>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06E"/>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48FF"/>
    <w:rsid w:val="00E953FC"/>
    <w:rsid w:val="00E96D63"/>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664"/>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ABF80C"/>
    <w:rsid w:val="07CB5C43"/>
    <w:rsid w:val="0AA80237"/>
    <w:rsid w:val="0C4F3798"/>
    <w:rsid w:val="0D678D7C"/>
    <w:rsid w:val="0D8713A0"/>
    <w:rsid w:val="0FE75F86"/>
    <w:rsid w:val="13FF8A2D"/>
    <w:rsid w:val="1456E639"/>
    <w:rsid w:val="157A6E52"/>
    <w:rsid w:val="15BFA125"/>
    <w:rsid w:val="16A67AA1"/>
    <w:rsid w:val="179F28BB"/>
    <w:rsid w:val="17AFAB77"/>
    <w:rsid w:val="17FB25A9"/>
    <w:rsid w:val="192C2D09"/>
    <w:rsid w:val="195E2CF8"/>
    <w:rsid w:val="1BB15E7B"/>
    <w:rsid w:val="1BDF3927"/>
    <w:rsid w:val="1CB573CC"/>
    <w:rsid w:val="1DF626F0"/>
    <w:rsid w:val="1E8958F0"/>
    <w:rsid w:val="1EAC5942"/>
    <w:rsid w:val="1F77B118"/>
    <w:rsid w:val="23C3730C"/>
    <w:rsid w:val="23FF194D"/>
    <w:rsid w:val="240421E9"/>
    <w:rsid w:val="24316DA0"/>
    <w:rsid w:val="251B38EF"/>
    <w:rsid w:val="274E2589"/>
    <w:rsid w:val="27ADD989"/>
    <w:rsid w:val="27D6311D"/>
    <w:rsid w:val="27DF55EA"/>
    <w:rsid w:val="2C0B66D0"/>
    <w:rsid w:val="2C784191"/>
    <w:rsid w:val="2CC5267E"/>
    <w:rsid w:val="2CE722F8"/>
    <w:rsid w:val="2DEE0CFA"/>
    <w:rsid w:val="2E7E7640"/>
    <w:rsid w:val="2E7EA109"/>
    <w:rsid w:val="2EBB9D56"/>
    <w:rsid w:val="2EBEA7DE"/>
    <w:rsid w:val="2EFFF108"/>
    <w:rsid w:val="2F067760"/>
    <w:rsid w:val="2F8F17C3"/>
    <w:rsid w:val="2FB92659"/>
    <w:rsid w:val="2FBE8EDF"/>
    <w:rsid w:val="2FD6C6ED"/>
    <w:rsid w:val="2FF778A6"/>
    <w:rsid w:val="2FFE84C2"/>
    <w:rsid w:val="30367F1D"/>
    <w:rsid w:val="31543A99"/>
    <w:rsid w:val="31732E76"/>
    <w:rsid w:val="31AF7290"/>
    <w:rsid w:val="31B31A76"/>
    <w:rsid w:val="31FD14E2"/>
    <w:rsid w:val="32712BD2"/>
    <w:rsid w:val="32CDA4B0"/>
    <w:rsid w:val="32CE364F"/>
    <w:rsid w:val="338A08C8"/>
    <w:rsid w:val="33C699FA"/>
    <w:rsid w:val="33E11CAB"/>
    <w:rsid w:val="35EDEACC"/>
    <w:rsid w:val="35EE84FF"/>
    <w:rsid w:val="35FDA262"/>
    <w:rsid w:val="363D2887"/>
    <w:rsid w:val="36D7F6D1"/>
    <w:rsid w:val="36EF1AC5"/>
    <w:rsid w:val="37CF6279"/>
    <w:rsid w:val="37D4B4FD"/>
    <w:rsid w:val="37E9BEF0"/>
    <w:rsid w:val="37FFEC88"/>
    <w:rsid w:val="37FFF76C"/>
    <w:rsid w:val="388F1D50"/>
    <w:rsid w:val="39CFC221"/>
    <w:rsid w:val="3AFA2156"/>
    <w:rsid w:val="3B3F5CEB"/>
    <w:rsid w:val="3B7A0511"/>
    <w:rsid w:val="3BB8BEC0"/>
    <w:rsid w:val="3BFE3547"/>
    <w:rsid w:val="3BFF9EAE"/>
    <w:rsid w:val="3DDF39E0"/>
    <w:rsid w:val="3DFF8F5B"/>
    <w:rsid w:val="3E6D5B17"/>
    <w:rsid w:val="3EC9E5CE"/>
    <w:rsid w:val="3ECB89D2"/>
    <w:rsid w:val="3ED7ED22"/>
    <w:rsid w:val="3EFEA423"/>
    <w:rsid w:val="3F5E92D8"/>
    <w:rsid w:val="3F5FC80B"/>
    <w:rsid w:val="3F7BE0AF"/>
    <w:rsid w:val="3FBDC9CF"/>
    <w:rsid w:val="3FDE37D1"/>
    <w:rsid w:val="3FF3D698"/>
    <w:rsid w:val="3FFB73D4"/>
    <w:rsid w:val="3FFF44C6"/>
    <w:rsid w:val="4259696B"/>
    <w:rsid w:val="43F70FF7"/>
    <w:rsid w:val="44F654F1"/>
    <w:rsid w:val="464E3068"/>
    <w:rsid w:val="46FE385E"/>
    <w:rsid w:val="470F3457"/>
    <w:rsid w:val="47379055"/>
    <w:rsid w:val="47722B13"/>
    <w:rsid w:val="47F5FA28"/>
    <w:rsid w:val="47FB9908"/>
    <w:rsid w:val="497F073F"/>
    <w:rsid w:val="4AFFA6BA"/>
    <w:rsid w:val="4BD53AA3"/>
    <w:rsid w:val="4CA904F3"/>
    <w:rsid w:val="4DF7C3D6"/>
    <w:rsid w:val="4EBADF17"/>
    <w:rsid w:val="4EC15FC5"/>
    <w:rsid w:val="4F0FB0F5"/>
    <w:rsid w:val="4FDD15C8"/>
    <w:rsid w:val="4FDFE3DA"/>
    <w:rsid w:val="4FFB1813"/>
    <w:rsid w:val="4FFCCEBB"/>
    <w:rsid w:val="4FFF2A64"/>
    <w:rsid w:val="4FFF6F97"/>
    <w:rsid w:val="4FFFC196"/>
    <w:rsid w:val="508430B2"/>
    <w:rsid w:val="516C1177"/>
    <w:rsid w:val="52FF6096"/>
    <w:rsid w:val="53247BBD"/>
    <w:rsid w:val="54FD8C4E"/>
    <w:rsid w:val="553D15D5"/>
    <w:rsid w:val="55AD4F51"/>
    <w:rsid w:val="55FFC12F"/>
    <w:rsid w:val="56582839"/>
    <w:rsid w:val="56E77CB3"/>
    <w:rsid w:val="56EA4FB2"/>
    <w:rsid w:val="571F6302"/>
    <w:rsid w:val="573D59B0"/>
    <w:rsid w:val="577EAEA3"/>
    <w:rsid w:val="57E75085"/>
    <w:rsid w:val="57EFE9D1"/>
    <w:rsid w:val="58DFAE94"/>
    <w:rsid w:val="59757466"/>
    <w:rsid w:val="5AABE260"/>
    <w:rsid w:val="5AF3EF2E"/>
    <w:rsid w:val="5AFFEAED"/>
    <w:rsid w:val="5B7E90CB"/>
    <w:rsid w:val="5BB93E42"/>
    <w:rsid w:val="5BBF5C85"/>
    <w:rsid w:val="5BF0318B"/>
    <w:rsid w:val="5BF70FCA"/>
    <w:rsid w:val="5BFB3116"/>
    <w:rsid w:val="5C705937"/>
    <w:rsid w:val="5CAB1252"/>
    <w:rsid w:val="5D8131F5"/>
    <w:rsid w:val="5DCFEB03"/>
    <w:rsid w:val="5DFC2EA5"/>
    <w:rsid w:val="5DFF4668"/>
    <w:rsid w:val="5E6BC2E0"/>
    <w:rsid w:val="5E7F242C"/>
    <w:rsid w:val="5EAE07E6"/>
    <w:rsid w:val="5EEB5CCD"/>
    <w:rsid w:val="5EEFEF95"/>
    <w:rsid w:val="5EF450CB"/>
    <w:rsid w:val="5F1B91C6"/>
    <w:rsid w:val="5F3E82F8"/>
    <w:rsid w:val="5F5E3597"/>
    <w:rsid w:val="5F5F98CD"/>
    <w:rsid w:val="5F7B6192"/>
    <w:rsid w:val="5F8E110A"/>
    <w:rsid w:val="5FBF3CE8"/>
    <w:rsid w:val="5FBFDEF7"/>
    <w:rsid w:val="5FDDD4A7"/>
    <w:rsid w:val="5FDF40E1"/>
    <w:rsid w:val="5FF762C1"/>
    <w:rsid w:val="5FFD1420"/>
    <w:rsid w:val="5FFE89B8"/>
    <w:rsid w:val="5FFF7944"/>
    <w:rsid w:val="62FF84AA"/>
    <w:rsid w:val="636D2E05"/>
    <w:rsid w:val="65EFB192"/>
    <w:rsid w:val="65FD1E2A"/>
    <w:rsid w:val="669B59E7"/>
    <w:rsid w:val="669E10FC"/>
    <w:rsid w:val="6726F1D2"/>
    <w:rsid w:val="677D494D"/>
    <w:rsid w:val="677EFBA8"/>
    <w:rsid w:val="67C7CAE1"/>
    <w:rsid w:val="67CFD315"/>
    <w:rsid w:val="67E75606"/>
    <w:rsid w:val="67FC7A46"/>
    <w:rsid w:val="697FDFCA"/>
    <w:rsid w:val="69CBFA67"/>
    <w:rsid w:val="69EB3598"/>
    <w:rsid w:val="6A826C6F"/>
    <w:rsid w:val="6ADFD33F"/>
    <w:rsid w:val="6AF92F34"/>
    <w:rsid w:val="6B8C7302"/>
    <w:rsid w:val="6B981292"/>
    <w:rsid w:val="6BAD1BF7"/>
    <w:rsid w:val="6BBE1902"/>
    <w:rsid w:val="6BCF51E3"/>
    <w:rsid w:val="6BD38842"/>
    <w:rsid w:val="6BE62183"/>
    <w:rsid w:val="6BEA5A68"/>
    <w:rsid w:val="6BF3E9E6"/>
    <w:rsid w:val="6C6E89BD"/>
    <w:rsid w:val="6C7BFB77"/>
    <w:rsid w:val="6D1FE895"/>
    <w:rsid w:val="6D6BDDE9"/>
    <w:rsid w:val="6D870871"/>
    <w:rsid w:val="6DC51311"/>
    <w:rsid w:val="6DCB6CCD"/>
    <w:rsid w:val="6DDF43BF"/>
    <w:rsid w:val="6DE34985"/>
    <w:rsid w:val="6DEF0FE3"/>
    <w:rsid w:val="6E6B79E3"/>
    <w:rsid w:val="6EAE6257"/>
    <w:rsid w:val="6ED747BC"/>
    <w:rsid w:val="6EDFB8CB"/>
    <w:rsid w:val="6EFF179F"/>
    <w:rsid w:val="6F4F64CB"/>
    <w:rsid w:val="6F670FD3"/>
    <w:rsid w:val="6F7169B6"/>
    <w:rsid w:val="6F7D702C"/>
    <w:rsid w:val="6F7F71D7"/>
    <w:rsid w:val="6FABFAF9"/>
    <w:rsid w:val="6FBD0E23"/>
    <w:rsid w:val="6FBE8913"/>
    <w:rsid w:val="6FBF99C3"/>
    <w:rsid w:val="6FBFF8E5"/>
    <w:rsid w:val="6FDFEF9C"/>
    <w:rsid w:val="6FF3E021"/>
    <w:rsid w:val="6FF632CA"/>
    <w:rsid w:val="6FFBB637"/>
    <w:rsid w:val="71CF9169"/>
    <w:rsid w:val="72FF4E8A"/>
    <w:rsid w:val="737F2015"/>
    <w:rsid w:val="73BA7901"/>
    <w:rsid w:val="73BBE95E"/>
    <w:rsid w:val="73DF4308"/>
    <w:rsid w:val="73DF6722"/>
    <w:rsid w:val="747E6AAC"/>
    <w:rsid w:val="755D6630"/>
    <w:rsid w:val="75CED6B0"/>
    <w:rsid w:val="76B74282"/>
    <w:rsid w:val="76BB2D1F"/>
    <w:rsid w:val="76FA4CBA"/>
    <w:rsid w:val="7762556B"/>
    <w:rsid w:val="779ADB8D"/>
    <w:rsid w:val="77AFBA4D"/>
    <w:rsid w:val="77BF1BC2"/>
    <w:rsid w:val="77BFDFCB"/>
    <w:rsid w:val="77BFE0DB"/>
    <w:rsid w:val="77D70F19"/>
    <w:rsid w:val="77E6535D"/>
    <w:rsid w:val="77EACCB8"/>
    <w:rsid w:val="77EF3E61"/>
    <w:rsid w:val="77F328C4"/>
    <w:rsid w:val="77FCFD54"/>
    <w:rsid w:val="77FD7586"/>
    <w:rsid w:val="77FF89AA"/>
    <w:rsid w:val="77FFCF73"/>
    <w:rsid w:val="78DC7874"/>
    <w:rsid w:val="7975F581"/>
    <w:rsid w:val="79B14AC0"/>
    <w:rsid w:val="79BF980D"/>
    <w:rsid w:val="79DEE315"/>
    <w:rsid w:val="79FB2211"/>
    <w:rsid w:val="7A1B492A"/>
    <w:rsid w:val="7A3FAB63"/>
    <w:rsid w:val="7A6F2E25"/>
    <w:rsid w:val="7A7B7A45"/>
    <w:rsid w:val="7A9F967C"/>
    <w:rsid w:val="7B3BB99C"/>
    <w:rsid w:val="7B7C8F3D"/>
    <w:rsid w:val="7B7DF593"/>
    <w:rsid w:val="7B7FB944"/>
    <w:rsid w:val="7BB5F6AE"/>
    <w:rsid w:val="7BBB4020"/>
    <w:rsid w:val="7BBF9888"/>
    <w:rsid w:val="7BD28BBA"/>
    <w:rsid w:val="7BDB8060"/>
    <w:rsid w:val="7BF2EB86"/>
    <w:rsid w:val="7BFB04C2"/>
    <w:rsid w:val="7BFBA6D9"/>
    <w:rsid w:val="7BFDA627"/>
    <w:rsid w:val="7C4853FE"/>
    <w:rsid w:val="7CEBED90"/>
    <w:rsid w:val="7CFF6228"/>
    <w:rsid w:val="7D773452"/>
    <w:rsid w:val="7D7B3906"/>
    <w:rsid w:val="7DBA5253"/>
    <w:rsid w:val="7DCE42AE"/>
    <w:rsid w:val="7DDB8484"/>
    <w:rsid w:val="7DDF9260"/>
    <w:rsid w:val="7DE7D114"/>
    <w:rsid w:val="7DF96063"/>
    <w:rsid w:val="7E3F9E42"/>
    <w:rsid w:val="7E68380D"/>
    <w:rsid w:val="7E7DACE2"/>
    <w:rsid w:val="7E9114B5"/>
    <w:rsid w:val="7E9A211D"/>
    <w:rsid w:val="7E9B5C85"/>
    <w:rsid w:val="7E9E4A4A"/>
    <w:rsid w:val="7EBE418E"/>
    <w:rsid w:val="7EDD5167"/>
    <w:rsid w:val="7EF041E4"/>
    <w:rsid w:val="7EF7B221"/>
    <w:rsid w:val="7EFB3A33"/>
    <w:rsid w:val="7EFC627E"/>
    <w:rsid w:val="7EFD61FA"/>
    <w:rsid w:val="7F1F10C0"/>
    <w:rsid w:val="7F2BFA3D"/>
    <w:rsid w:val="7F3FC6ED"/>
    <w:rsid w:val="7F5990F4"/>
    <w:rsid w:val="7F606690"/>
    <w:rsid w:val="7F735696"/>
    <w:rsid w:val="7F76E0F0"/>
    <w:rsid w:val="7F79F3D6"/>
    <w:rsid w:val="7F7BC601"/>
    <w:rsid w:val="7F7D1927"/>
    <w:rsid w:val="7F7E4885"/>
    <w:rsid w:val="7F7E92C3"/>
    <w:rsid w:val="7F7EBBED"/>
    <w:rsid w:val="7F7F80AC"/>
    <w:rsid w:val="7F7FBDD1"/>
    <w:rsid w:val="7F7FED77"/>
    <w:rsid w:val="7F99EB22"/>
    <w:rsid w:val="7F9FB817"/>
    <w:rsid w:val="7FABC19F"/>
    <w:rsid w:val="7FBF0F16"/>
    <w:rsid w:val="7FBF701E"/>
    <w:rsid w:val="7FBFBDAB"/>
    <w:rsid w:val="7FBFC1BE"/>
    <w:rsid w:val="7FD56EEB"/>
    <w:rsid w:val="7FD7FB29"/>
    <w:rsid w:val="7FD8725C"/>
    <w:rsid w:val="7FD8ACD9"/>
    <w:rsid w:val="7FDD4EDA"/>
    <w:rsid w:val="7FDF847D"/>
    <w:rsid w:val="7FE7C75E"/>
    <w:rsid w:val="7FEDE61A"/>
    <w:rsid w:val="7FF144C6"/>
    <w:rsid w:val="7FFB1403"/>
    <w:rsid w:val="7FFD5E4D"/>
    <w:rsid w:val="7FFE7077"/>
    <w:rsid w:val="7FFF0328"/>
    <w:rsid w:val="7FFF568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9ACAD5"/>
  <w15:docId w15:val="{7224E8E5-042F-43D6-8EA8-2898068C3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等线"/>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442</Words>
  <Characters>2468</Characters>
  <Application>Microsoft Office Word</Application>
  <DocSecurity>0</DocSecurity>
  <Lines>46</Lines>
  <Paragraphs>31</Paragraphs>
  <ScaleCrop>false</ScaleCrop>
  <Company>ETSI/MCC</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cmcc1</cp:lastModifiedBy>
  <cp:revision>4</cp:revision>
  <cp:lastPrinted>2014-09-19T17:04:00Z</cp:lastPrinted>
  <dcterms:created xsi:type="dcterms:W3CDTF">2025-08-15T16:41:00Z</dcterms:created>
  <dcterms:modified xsi:type="dcterms:W3CDTF">2025-10-01T15:10:00Z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77F907C6CF7AA59C29C8D0686D7C6DD9</vt:lpwstr>
  </property>
</Properties>
</file>